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tblInd w:w="118" w:type="dxa"/>
        <w:tblLayout w:type="fixed"/>
        <w:tblLook w:val="0000"/>
      </w:tblPr>
      <w:tblGrid>
        <w:gridCol w:w="608"/>
        <w:gridCol w:w="1357"/>
        <w:gridCol w:w="1199"/>
        <w:gridCol w:w="577"/>
        <w:gridCol w:w="956"/>
        <w:gridCol w:w="1563"/>
        <w:gridCol w:w="815"/>
        <w:gridCol w:w="1325"/>
        <w:gridCol w:w="897"/>
        <w:gridCol w:w="889"/>
        <w:gridCol w:w="667"/>
        <w:gridCol w:w="933"/>
        <w:gridCol w:w="889"/>
        <w:gridCol w:w="711"/>
        <w:gridCol w:w="654"/>
      </w:tblGrid>
      <w:tr w:rsidR="008E024C" w:rsidRPr="00E423E8" w:rsidTr="003636E6">
        <w:trPr>
          <w:trHeight w:val="660"/>
        </w:trPr>
        <w:tc>
          <w:tcPr>
            <w:tcW w:w="140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24C" w:rsidRDefault="008E024C" w:rsidP="003636E6">
            <w:pPr>
              <w:widowControl/>
              <w:jc w:val="center"/>
              <w:rPr>
                <w:rFonts w:eastAsia="方正小标宋简体"/>
                <w:bCs/>
                <w:kern w:val="0"/>
                <w:sz w:val="40"/>
                <w:szCs w:val="40"/>
              </w:rPr>
            </w:pPr>
            <w:r>
              <w:rPr>
                <w:rFonts w:eastAsia="方正小标宋简体"/>
                <w:kern w:val="0"/>
                <w:sz w:val="40"/>
                <w:szCs w:val="40"/>
              </w:rPr>
              <w:t>广西壮族自治区食品药品检验所</w:t>
            </w:r>
            <w:r>
              <w:rPr>
                <w:rFonts w:eastAsia="方正小标宋简体"/>
                <w:kern w:val="0"/>
                <w:sz w:val="40"/>
                <w:szCs w:val="40"/>
              </w:rPr>
              <w:t>20</w:t>
            </w:r>
            <w:r>
              <w:rPr>
                <w:rFonts w:eastAsia="方正小标宋简体" w:hint="eastAsia"/>
                <w:kern w:val="0"/>
                <w:sz w:val="40"/>
                <w:szCs w:val="40"/>
              </w:rPr>
              <w:t>20</w:t>
            </w:r>
            <w:r>
              <w:rPr>
                <w:rFonts w:eastAsia="方正小标宋简体"/>
                <w:kern w:val="0"/>
                <w:sz w:val="40"/>
                <w:szCs w:val="40"/>
              </w:rPr>
              <w:t>年度</w:t>
            </w:r>
            <w:r>
              <w:rPr>
                <w:rFonts w:eastAsia="方正小标宋简体" w:hint="eastAsia"/>
                <w:kern w:val="0"/>
                <w:sz w:val="40"/>
                <w:szCs w:val="40"/>
              </w:rPr>
              <w:t>赴区外招聘</w:t>
            </w:r>
            <w:r w:rsidRPr="00E423E8">
              <w:rPr>
                <w:rFonts w:eastAsia="方正小标宋简体" w:hint="eastAsia"/>
                <w:bCs/>
                <w:kern w:val="0"/>
                <w:sz w:val="40"/>
                <w:szCs w:val="40"/>
              </w:rPr>
              <w:t>重点领域</w:t>
            </w:r>
          </w:p>
          <w:p w:rsidR="008E024C" w:rsidRDefault="008E024C" w:rsidP="003636E6">
            <w:pPr>
              <w:widowControl/>
              <w:jc w:val="center"/>
              <w:rPr>
                <w:rFonts w:eastAsia="方正小标宋简体" w:hint="eastAsia"/>
                <w:kern w:val="0"/>
                <w:sz w:val="40"/>
                <w:szCs w:val="40"/>
              </w:rPr>
            </w:pPr>
            <w:r w:rsidRPr="00E423E8">
              <w:rPr>
                <w:rFonts w:eastAsia="方正小标宋简体" w:hint="eastAsia"/>
                <w:bCs/>
                <w:kern w:val="0"/>
                <w:sz w:val="40"/>
                <w:szCs w:val="40"/>
              </w:rPr>
              <w:t>急需紧缺高层次人才</w:t>
            </w:r>
            <w:r>
              <w:rPr>
                <w:rFonts w:eastAsia="方正小标宋简体"/>
                <w:kern w:val="0"/>
                <w:sz w:val="40"/>
                <w:szCs w:val="40"/>
              </w:rPr>
              <w:t>岗位信息表</w:t>
            </w:r>
          </w:p>
          <w:p w:rsidR="00296367" w:rsidRPr="00296367" w:rsidRDefault="00296367" w:rsidP="003636E6">
            <w:pPr>
              <w:widowControl/>
              <w:jc w:val="center"/>
              <w:rPr>
                <w:rFonts w:eastAsia="方正小标宋简体"/>
                <w:bCs/>
                <w:kern w:val="0"/>
                <w:sz w:val="40"/>
                <w:szCs w:val="40"/>
              </w:rPr>
            </w:pPr>
          </w:p>
        </w:tc>
      </w:tr>
      <w:tr w:rsidR="008E024C" w:rsidTr="003636E6">
        <w:trPr>
          <w:trHeight w:val="9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岗位</w:t>
            </w:r>
          </w:p>
          <w:p w:rsidR="008E024C" w:rsidRDefault="008E024C" w:rsidP="003636E6">
            <w:pPr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是否</w:t>
            </w:r>
          </w:p>
          <w:p w:rsidR="008E024C" w:rsidRDefault="008E024C" w:rsidP="003636E6">
            <w:pPr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考试</w:t>
            </w:r>
          </w:p>
          <w:p w:rsidR="008E024C" w:rsidRDefault="008E024C" w:rsidP="003636E6">
            <w:pPr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备注</w:t>
            </w:r>
          </w:p>
        </w:tc>
      </w:tr>
      <w:tr w:rsidR="008E024C" w:rsidTr="003636E6">
        <w:trPr>
          <w:trHeight w:val="85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1</w:t>
            </w:r>
            <w:r>
              <w:rPr>
                <w:rFonts w:eastAsia="黑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广西壮族自治区食品药品检验所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药品质量检验研究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专技七级及以上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本科（学士及以上学位）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40</w:t>
            </w:r>
            <w:r>
              <w:rPr>
                <w:rFonts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副高及以上职称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8E024C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具有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eastAsia="仿宋_GB2312"/>
                <w:kern w:val="0"/>
                <w:sz w:val="18"/>
                <w:szCs w:val="18"/>
              </w:rPr>
              <w:t>年以上相应工作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经验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考核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 xml:space="preserve">　</w:t>
            </w:r>
          </w:p>
        </w:tc>
      </w:tr>
      <w:tr w:rsidR="008E024C" w:rsidTr="003636E6">
        <w:trPr>
          <w:trHeight w:val="808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2</w:t>
            </w:r>
            <w:r>
              <w:rPr>
                <w:rFonts w:eastAsia="黑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广西壮族自治区食品药品检验所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药品质量检验研究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研究生（博士学位）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40</w:t>
            </w:r>
            <w:r>
              <w:rPr>
                <w:rFonts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考核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4C" w:rsidRDefault="008E024C" w:rsidP="003636E6"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005EB" w:rsidRDefault="001005EB"/>
    <w:sectPr w:rsidR="001005EB" w:rsidSect="008E02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24C" w:rsidRDefault="008E024C" w:rsidP="008E024C">
      <w:r>
        <w:separator/>
      </w:r>
    </w:p>
  </w:endnote>
  <w:endnote w:type="continuationSeparator" w:id="1">
    <w:p w:rsidR="008E024C" w:rsidRDefault="008E024C" w:rsidP="008E0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24C" w:rsidRDefault="008E024C" w:rsidP="008E024C">
      <w:r>
        <w:separator/>
      </w:r>
    </w:p>
  </w:footnote>
  <w:footnote w:type="continuationSeparator" w:id="1">
    <w:p w:rsidR="008E024C" w:rsidRDefault="008E024C" w:rsidP="008E0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24C"/>
    <w:rsid w:val="001005EB"/>
    <w:rsid w:val="00296367"/>
    <w:rsid w:val="008E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4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2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2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2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黄箫宇</dc:creator>
  <cp:keywords/>
  <dc:description/>
  <cp:lastModifiedBy>黄箫宇</cp:lastModifiedBy>
  <cp:revision>3</cp:revision>
  <dcterms:created xsi:type="dcterms:W3CDTF">2020-10-21T08:01:00Z</dcterms:created>
  <dcterms:modified xsi:type="dcterms:W3CDTF">2020-10-21T08:14:00Z</dcterms:modified>
</cp:coreProperties>
</file>